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B64" w14:textId="74FF5A7A" w:rsidR="008B1BBF" w:rsidRPr="00D245F7" w:rsidRDefault="005843F5" w:rsidP="0039460E">
      <w:pPr>
        <w:spacing w:after="0" w:line="240" w:lineRule="auto"/>
        <w:ind w:left="4536" w:hanging="10"/>
        <w:jc w:val="center"/>
        <w:rPr>
          <w:b/>
          <w:bCs/>
        </w:rPr>
      </w:pPr>
      <w:r w:rsidRPr="00D245F7">
        <w:rPr>
          <w:b/>
          <w:bCs/>
          <w:sz w:val="26"/>
        </w:rPr>
        <w:t>Утверждаю</w:t>
      </w:r>
    </w:p>
    <w:p w14:paraId="23FB146A" w14:textId="6517FFF1" w:rsidR="008B1BBF" w:rsidRDefault="005843F5" w:rsidP="0039460E">
      <w:pPr>
        <w:spacing w:after="0" w:line="240" w:lineRule="auto"/>
        <w:ind w:left="4536" w:right="-20"/>
        <w:jc w:val="center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64C29F42" w14:textId="19649799" w:rsidR="00A17B4A" w:rsidRDefault="00A17B4A" w:rsidP="0039460E">
      <w:pPr>
        <w:spacing w:after="0" w:line="240" w:lineRule="auto"/>
        <w:ind w:left="4536" w:right="-20"/>
        <w:jc w:val="center"/>
        <w:rPr>
          <w:b/>
          <w:bCs/>
          <w:sz w:val="26"/>
        </w:rPr>
      </w:pPr>
    </w:p>
    <w:p w14:paraId="43187C48" w14:textId="77777777" w:rsidR="00A17B4A" w:rsidRPr="00D245F7" w:rsidRDefault="00A17B4A" w:rsidP="0039460E">
      <w:pPr>
        <w:spacing w:after="0" w:line="240" w:lineRule="auto"/>
        <w:ind w:left="4536" w:right="-20"/>
        <w:jc w:val="center"/>
        <w:rPr>
          <w:b/>
          <w:bCs/>
        </w:rPr>
      </w:pPr>
    </w:p>
    <w:p w14:paraId="724AEE5C" w14:textId="033EE27A" w:rsidR="008B1BBF" w:rsidRPr="00D245F7" w:rsidRDefault="005843F5" w:rsidP="0039460E">
      <w:pPr>
        <w:spacing w:after="0" w:line="240" w:lineRule="auto"/>
        <w:ind w:left="4536" w:right="-20"/>
        <w:jc w:val="center"/>
        <w:rPr>
          <w:b/>
          <w:bCs/>
        </w:rPr>
      </w:pPr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>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r w:rsidRPr="00D245F7">
        <w:rPr>
          <w:b/>
          <w:bCs/>
          <w:sz w:val="24"/>
        </w:rPr>
        <w:t>Поддубный</w:t>
      </w:r>
    </w:p>
    <w:p w14:paraId="7884BAAD" w14:textId="77777777" w:rsidR="0039460E" w:rsidRDefault="0039460E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6"/>
        </w:rPr>
      </w:pPr>
    </w:p>
    <w:p w14:paraId="3FA7470B" w14:textId="7C8E41F1" w:rsidR="008B1BBF" w:rsidRPr="00D245F7" w:rsidRDefault="005843F5" w:rsidP="0039460E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</w:rPr>
      </w:pPr>
      <w:r w:rsidRPr="00D245F7">
        <w:rPr>
          <w:b/>
          <w:bCs/>
          <w:sz w:val="26"/>
        </w:rPr>
        <w:t>ЗАКЛЮЧЕНИЕ О РЕЗУЛЬТА</w:t>
      </w:r>
      <w:r w:rsidR="001D3154">
        <w:rPr>
          <w:b/>
          <w:bCs/>
          <w:sz w:val="26"/>
        </w:rPr>
        <w:t>ТАХ</w:t>
      </w:r>
      <w:r w:rsidR="00D245F7" w:rsidRPr="00D245F7">
        <w:rPr>
          <w:b/>
          <w:bCs/>
          <w:sz w:val="26"/>
        </w:rPr>
        <w:t xml:space="preserve"> ОБЩЕСТВЕННЫХ</w:t>
      </w:r>
      <w:r w:rsidRPr="00D245F7">
        <w:rPr>
          <w:b/>
          <w:bCs/>
          <w:sz w:val="26"/>
        </w:rPr>
        <w:t xml:space="preserve"> ОБСУЖДЕНИЙ</w:t>
      </w:r>
      <w:r w:rsidRPr="00D245F7">
        <w:rPr>
          <w:b/>
          <w:bCs/>
          <w:noProof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5843F5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2B0B94CC" w14:textId="54D69FED" w:rsidR="005843F5" w:rsidRDefault="005843F5" w:rsidP="005843F5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bookmarkStart w:id="0" w:name="_Hlk124260545"/>
      <w:r w:rsidRPr="005843F5">
        <w:rPr>
          <w:sz w:val="26"/>
        </w:rPr>
        <w:t>Программы профилактики рисков причинения вреда (ущерба) охраняемым законом ценностям на 2023 год в сфере муниципального контроля  на автомобильном транспорте,</w:t>
      </w:r>
      <w:r>
        <w:rPr>
          <w:sz w:val="26"/>
        </w:rPr>
        <w:t xml:space="preserve"> </w:t>
      </w:r>
      <w:r w:rsidRPr="005843F5">
        <w:rPr>
          <w:sz w:val="26"/>
        </w:rPr>
        <w:t>городском наземном электрическом транспорте</w:t>
      </w:r>
      <w:r>
        <w:rPr>
          <w:sz w:val="26"/>
        </w:rPr>
        <w:t xml:space="preserve"> </w:t>
      </w:r>
      <w:r w:rsidRPr="005843F5">
        <w:rPr>
          <w:sz w:val="26"/>
        </w:rPr>
        <w:t xml:space="preserve">и в дорожном хозяйстве </w:t>
      </w:r>
      <w:r w:rsidR="00450F79" w:rsidRPr="005843F5">
        <w:rPr>
          <w:sz w:val="26"/>
        </w:rPr>
        <w:t>Злынковкого</w:t>
      </w:r>
      <w:r w:rsidRPr="005843F5">
        <w:rPr>
          <w:sz w:val="26"/>
        </w:rPr>
        <w:t xml:space="preserve"> района Брянской области</w:t>
      </w:r>
      <w:r>
        <w:rPr>
          <w:sz w:val="26"/>
        </w:rPr>
        <w:t>.</w:t>
      </w:r>
      <w:bookmarkEnd w:id="0"/>
    </w:p>
    <w:p w14:paraId="52165194" w14:textId="269B334B" w:rsidR="008B1BBF" w:rsidRDefault="005843F5" w:rsidP="005843F5">
      <w:pPr>
        <w:spacing w:after="153" w:line="249" w:lineRule="auto"/>
        <w:ind w:left="7" w:firstLine="547"/>
        <w:jc w:val="both"/>
      </w:pP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5843F5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5843F5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5843F5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5843F5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5843F5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43F5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5843F5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3F5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5843F5" w:rsidRPr="001D67AA">
        <w:rPr>
          <w:sz w:val="26"/>
          <w:szCs w:val="26"/>
        </w:rPr>
        <w:t xml:space="preserve">248-ФЗ «О государственном контроле (надзоре) и </w:t>
      </w:r>
      <w:r w:rsidR="005843F5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3F5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5843F5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5843F5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3100FB9C" w:rsidR="008B1BBF" w:rsidRPr="001D67AA" w:rsidRDefault="00316242" w:rsidP="00316242">
      <w:pPr>
        <w:spacing w:after="4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5843F5"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 w:rsidSect="00316242">
      <w:pgSz w:w="11920" w:h="16840"/>
      <w:pgMar w:top="1440" w:right="627" w:bottom="1276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62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F"/>
    <w:rsid w:val="00033F60"/>
    <w:rsid w:val="000F0E35"/>
    <w:rsid w:val="001D3154"/>
    <w:rsid w:val="001D67AA"/>
    <w:rsid w:val="00316242"/>
    <w:rsid w:val="003170EA"/>
    <w:rsid w:val="0039460E"/>
    <w:rsid w:val="00450F79"/>
    <w:rsid w:val="005843F5"/>
    <w:rsid w:val="005935BA"/>
    <w:rsid w:val="007C36C4"/>
    <w:rsid w:val="008B1BBF"/>
    <w:rsid w:val="00A17B4A"/>
    <w:rsid w:val="00A366B4"/>
    <w:rsid w:val="00B90370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Сисадмин</cp:lastModifiedBy>
  <cp:revision>4</cp:revision>
  <dcterms:created xsi:type="dcterms:W3CDTF">2023-01-08T20:33:00Z</dcterms:created>
  <dcterms:modified xsi:type="dcterms:W3CDTF">2023-01-10T13:29:00Z</dcterms:modified>
</cp:coreProperties>
</file>